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ED" w:rsidRPr="003817ED" w:rsidRDefault="003817ED" w:rsidP="003817ED">
      <w:pPr>
        <w:autoSpaceDE w:val="0"/>
        <w:autoSpaceDN w:val="0"/>
        <w:adjustRightInd w:val="0"/>
        <w:ind w:firstLineChars="550" w:firstLine="1546"/>
        <w:rPr>
          <w:rFonts w:ascii="宋体" w:eastAsia="宋体" w:cs="宋体"/>
          <w:b/>
          <w:color w:val="000000"/>
          <w:kern w:val="0"/>
          <w:sz w:val="24"/>
          <w:szCs w:val="24"/>
        </w:rPr>
      </w:pPr>
      <w:r w:rsidRPr="003817ED">
        <w:rPr>
          <w:rFonts w:ascii="宋体" w:eastAsia="宋体" w:cs="宋体" w:hint="eastAsia"/>
          <w:b/>
          <w:color w:val="000000"/>
          <w:kern w:val="0"/>
          <w:sz w:val="28"/>
          <w:szCs w:val="24"/>
        </w:rPr>
        <w:t>同济大学四平路校区图书馆研习室网上预约系统使用说明</w:t>
      </w:r>
    </w:p>
    <w:p w:rsidR="003817ED" w:rsidRPr="003817ED" w:rsidRDefault="003817ED" w:rsidP="003817ED">
      <w:pPr>
        <w:pStyle w:val="a3"/>
        <w:numPr>
          <w:ilvl w:val="2"/>
          <w:numId w:val="6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23"/>
          <w:szCs w:val="23"/>
        </w:rPr>
      </w:pPr>
      <w:r w:rsidRPr="003817ED">
        <w:rPr>
          <w:rFonts w:ascii="宋体" w:eastAsia="宋体" w:cs="宋体" w:hint="eastAsia"/>
          <w:color w:val="000000"/>
          <w:kern w:val="0"/>
          <w:sz w:val="23"/>
          <w:szCs w:val="23"/>
        </w:rPr>
        <w:t>新用户激活信息</w:t>
      </w:r>
    </w:p>
    <w:p w:rsidR="003817ED" w:rsidRDefault="003817ED" w:rsidP="003817ED">
      <w:pPr>
        <w:pStyle w:val="a3"/>
        <w:autoSpaceDE w:val="0"/>
        <w:autoSpaceDN w:val="0"/>
        <w:adjustRightInd w:val="0"/>
        <w:ind w:left="1260" w:firstLineChars="0" w:firstLine="0"/>
        <w:jc w:val="left"/>
        <w:rPr>
          <w:rFonts w:ascii="宋体" w:eastAsia="宋体" w:cs="宋体"/>
          <w:color w:val="000000"/>
          <w:kern w:val="0"/>
          <w:szCs w:val="21"/>
        </w:rPr>
      </w:pPr>
      <w:r w:rsidRPr="003817ED">
        <w:rPr>
          <w:rFonts w:ascii="宋体" w:eastAsia="宋体" w:cs="宋体" w:hint="eastAsia"/>
          <w:color w:val="000000"/>
          <w:kern w:val="0"/>
          <w:szCs w:val="21"/>
        </w:rPr>
        <w:t>输入网址</w:t>
      </w:r>
      <w:r w:rsidRPr="003817ED">
        <w:rPr>
          <w:rFonts w:ascii="宋体" w:eastAsia="宋体" w:cs="宋体"/>
          <w:color w:val="000000"/>
          <w:kern w:val="0"/>
          <w:szCs w:val="21"/>
        </w:rPr>
        <w:t>:</w:t>
      </w:r>
      <w:r w:rsidR="00F94744" w:rsidRPr="00F94744">
        <w:t xml:space="preserve"> </w:t>
      </w:r>
      <w:hyperlink r:id="rId9" w:history="1">
        <w:r w:rsidR="001C164F" w:rsidRPr="00AF388C">
          <w:rPr>
            <w:rStyle w:val="a5"/>
            <w:rFonts w:ascii="宋体" w:eastAsia="宋体" w:cs="宋体"/>
            <w:kern w:val="0"/>
            <w:szCs w:val="21"/>
          </w:rPr>
          <w:t>http://lib.tongji.edu.cn/clientweb/xcus/ic2</w:t>
        </w:r>
      </w:hyperlink>
    </w:p>
    <w:p w:rsidR="003817ED" w:rsidRDefault="003817ED" w:rsidP="003817ED">
      <w:pPr>
        <w:pStyle w:val="a3"/>
        <w:autoSpaceDE w:val="0"/>
        <w:autoSpaceDN w:val="0"/>
        <w:adjustRightInd w:val="0"/>
        <w:ind w:left="1260" w:firstLineChars="0" w:firstLine="0"/>
        <w:jc w:val="left"/>
        <w:rPr>
          <w:rFonts w:ascii="宋体" w:eastAsia="宋体" w:cs="宋体"/>
          <w:color w:val="000000"/>
          <w:kern w:val="0"/>
          <w:szCs w:val="21"/>
        </w:rPr>
      </w:pPr>
      <w:r w:rsidRPr="003817ED">
        <w:rPr>
          <w:rFonts w:ascii="宋体" w:eastAsia="宋体" w:cs="宋体" w:hint="eastAsia"/>
          <w:color w:val="000000"/>
          <w:kern w:val="0"/>
          <w:szCs w:val="21"/>
        </w:rPr>
        <w:t>在页面右上角点击【激活】，在输入框中输入学工号、密码（统一身份认证用户名、</w:t>
      </w:r>
    </w:p>
    <w:p w:rsidR="003817ED" w:rsidRPr="003817ED" w:rsidRDefault="003817ED" w:rsidP="003817ED">
      <w:pPr>
        <w:pStyle w:val="a3"/>
        <w:autoSpaceDE w:val="0"/>
        <w:autoSpaceDN w:val="0"/>
        <w:adjustRightInd w:val="0"/>
        <w:ind w:left="1260" w:firstLineChars="0" w:firstLine="0"/>
        <w:jc w:val="left"/>
        <w:rPr>
          <w:rFonts w:ascii="宋体" w:eastAsia="宋体" w:cs="宋体"/>
          <w:color w:val="000000"/>
          <w:kern w:val="0"/>
          <w:szCs w:val="21"/>
        </w:rPr>
      </w:pPr>
      <w:r w:rsidRPr="003817ED">
        <w:rPr>
          <w:rFonts w:ascii="宋体" w:eastAsia="宋体" w:cs="宋体" w:hint="eastAsia"/>
          <w:color w:val="000000"/>
          <w:kern w:val="0"/>
          <w:szCs w:val="21"/>
        </w:rPr>
        <w:t>密码）、邮箱地址和手机号码。</w:t>
      </w:r>
    </w:p>
    <w:p w:rsidR="003817ED" w:rsidRDefault="003817ED" w:rsidP="003817ED">
      <w:pPr>
        <w:pStyle w:val="a3"/>
        <w:numPr>
          <w:ilvl w:val="2"/>
          <w:numId w:val="6"/>
        </w:numPr>
        <w:ind w:firstLineChars="0"/>
        <w:jc w:val="left"/>
      </w:pPr>
      <w:r>
        <w:rPr>
          <w:rFonts w:hint="eastAsia"/>
        </w:rPr>
        <w:t>预约步骤</w:t>
      </w:r>
    </w:p>
    <w:p w:rsidR="003817ED" w:rsidRDefault="003817ED" w:rsidP="001C164F">
      <w:pPr>
        <w:pStyle w:val="a3"/>
        <w:ind w:left="1260" w:firstLineChars="0" w:firstLine="0"/>
        <w:jc w:val="left"/>
      </w:pPr>
      <w:r>
        <w:rPr>
          <w:rFonts w:hint="eastAsia"/>
        </w:rPr>
        <w:t>在网页右上方点记登录，在登录窗口输入用户名和密码</w:t>
      </w:r>
      <w:r w:rsidR="001C164F">
        <w:rPr>
          <w:rFonts w:hint="eastAsia"/>
        </w:rPr>
        <w:t>。</w:t>
      </w:r>
    </w:p>
    <w:p w:rsidR="003817ED" w:rsidRPr="003817ED" w:rsidRDefault="003817ED" w:rsidP="003817ED">
      <w:pPr>
        <w:pStyle w:val="a3"/>
        <w:widowControl/>
        <w:ind w:left="12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F2B257A" wp14:editId="554986F2">
            <wp:extent cx="4819650" cy="2457108"/>
            <wp:effectExtent l="0" t="0" r="0" b="635"/>
            <wp:docPr id="6" name="图片 6" descr="C:\Users\yuhuiliang\AppData\Roaming\Tencent\Users\1248139087\QQ\WinTemp\RichOle\O77LFJ65ZM]Y@7Z}V9RU2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huiliang\AppData\Roaming\Tencent\Users\1248139087\QQ\WinTemp\RichOle\O77LFJ65ZM]Y@7Z}V9RU2I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061" cy="246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ED" w:rsidRPr="003817ED" w:rsidRDefault="003817ED" w:rsidP="003817ED">
      <w:pPr>
        <w:pStyle w:val="a3"/>
        <w:numPr>
          <w:ilvl w:val="2"/>
          <w:numId w:val="6"/>
        </w:numPr>
        <w:ind w:firstLineChars="0"/>
        <w:jc w:val="left"/>
      </w:pPr>
      <w:r>
        <w:rPr>
          <w:rFonts w:hint="eastAsia"/>
        </w:rPr>
        <w:t>登录成功后，在资源列表中选择本人所在的校区某类研习室，在预约状态下，</w:t>
      </w:r>
      <w:r w:rsidRPr="00EB0887">
        <w:rPr>
          <w:rFonts w:hint="eastAsia"/>
          <w:szCs w:val="21"/>
        </w:rPr>
        <w:t>读者</w:t>
      </w:r>
    </w:p>
    <w:p w:rsidR="003817ED" w:rsidRDefault="003817ED" w:rsidP="003817ED">
      <w:pPr>
        <w:pStyle w:val="a3"/>
        <w:ind w:left="1260" w:firstLineChars="0" w:firstLine="0"/>
        <w:jc w:val="left"/>
        <w:rPr>
          <w:szCs w:val="21"/>
        </w:rPr>
      </w:pPr>
      <w:r w:rsidRPr="00EB0887">
        <w:rPr>
          <w:rFonts w:hint="eastAsia"/>
          <w:szCs w:val="21"/>
        </w:rPr>
        <w:t>可以通过研习室所在时间段的颜色来区分是否空闲，白色表示可预约。目前可预约</w:t>
      </w:r>
    </w:p>
    <w:p w:rsidR="003817ED" w:rsidRDefault="003817ED" w:rsidP="003817ED">
      <w:pPr>
        <w:pStyle w:val="a3"/>
        <w:ind w:left="1260" w:firstLineChars="0" w:firstLine="0"/>
        <w:jc w:val="left"/>
      </w:pPr>
      <w:r w:rsidRPr="00EB0887">
        <w:rPr>
          <w:szCs w:val="21"/>
        </w:rPr>
        <w:t>2</w:t>
      </w:r>
      <w:r w:rsidRPr="00EB0887">
        <w:rPr>
          <w:rFonts w:hint="eastAsia"/>
          <w:szCs w:val="21"/>
        </w:rPr>
        <w:t>天内的房间。</w:t>
      </w:r>
    </w:p>
    <w:p w:rsidR="003817ED" w:rsidRDefault="003817ED" w:rsidP="003817ED">
      <w:pPr>
        <w:pStyle w:val="a3"/>
        <w:ind w:left="1260" w:firstLineChars="0" w:firstLine="0"/>
        <w:jc w:val="left"/>
      </w:pPr>
      <w:r>
        <w:rPr>
          <w:noProof/>
        </w:rPr>
        <w:drawing>
          <wp:inline distT="0" distB="0" distL="0" distR="0" wp14:anchorId="00CADE27" wp14:editId="01B92D14">
            <wp:extent cx="4819650" cy="2028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7660" cy="203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B8D" w:rsidRDefault="001E4B8D" w:rsidP="001E4B8D">
      <w:pPr>
        <w:ind w:leftChars="400" w:left="1155" w:hangingChars="150" w:hanging="31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</w:t>
      </w:r>
      <w:r w:rsidRPr="001E4B8D">
        <w:rPr>
          <w:rFonts w:hint="eastAsia"/>
          <w:szCs w:val="21"/>
        </w:rPr>
        <w:t>多功能研习室、群组</w:t>
      </w:r>
      <w:r w:rsidR="003817ED" w:rsidRPr="001E4B8D">
        <w:rPr>
          <w:rFonts w:hint="eastAsia"/>
          <w:szCs w:val="21"/>
        </w:rPr>
        <w:t>研</w:t>
      </w:r>
      <w:r w:rsidRPr="001E4B8D">
        <w:rPr>
          <w:rFonts w:hint="eastAsia"/>
          <w:szCs w:val="21"/>
        </w:rPr>
        <w:t>习</w:t>
      </w:r>
      <w:proofErr w:type="gramStart"/>
      <w:r w:rsidR="003817ED" w:rsidRPr="001E4B8D">
        <w:rPr>
          <w:rFonts w:hint="eastAsia"/>
          <w:szCs w:val="21"/>
        </w:rPr>
        <w:t>室人数</w:t>
      </w:r>
      <w:proofErr w:type="gramEnd"/>
      <w:r w:rsidR="003817ED" w:rsidRPr="001E4B8D">
        <w:rPr>
          <w:rFonts w:hint="eastAsia"/>
          <w:szCs w:val="21"/>
        </w:rPr>
        <w:t>限制为：最少</w:t>
      </w:r>
      <w:r w:rsidR="003817ED" w:rsidRPr="001E4B8D">
        <w:rPr>
          <w:szCs w:val="21"/>
        </w:rPr>
        <w:t>3</w:t>
      </w:r>
      <w:r w:rsidR="003817ED" w:rsidRPr="001E4B8D">
        <w:rPr>
          <w:rFonts w:hint="eastAsia"/>
          <w:szCs w:val="21"/>
        </w:rPr>
        <w:t>人，最多</w:t>
      </w:r>
      <w:r w:rsidR="003817ED" w:rsidRPr="001E4B8D">
        <w:rPr>
          <w:szCs w:val="21"/>
        </w:rPr>
        <w:t>8</w:t>
      </w:r>
      <w:r w:rsidR="003817ED" w:rsidRPr="001E4B8D">
        <w:rPr>
          <w:rFonts w:hint="eastAsia"/>
          <w:szCs w:val="21"/>
        </w:rPr>
        <w:t>人，需由预约者填写其他</w:t>
      </w:r>
    </w:p>
    <w:p w:rsidR="003817ED" w:rsidRPr="001E4B8D" w:rsidRDefault="003817ED" w:rsidP="001E4B8D">
      <w:pPr>
        <w:ind w:leftChars="550" w:left="1155"/>
        <w:jc w:val="left"/>
        <w:rPr>
          <w:szCs w:val="21"/>
        </w:rPr>
      </w:pPr>
      <w:r w:rsidRPr="001E4B8D">
        <w:rPr>
          <w:rFonts w:hint="eastAsia"/>
          <w:szCs w:val="21"/>
        </w:rPr>
        <w:t>预约人的</w:t>
      </w:r>
      <w:proofErr w:type="gramStart"/>
      <w:r w:rsidRPr="001E4B8D">
        <w:rPr>
          <w:rFonts w:hint="eastAsia"/>
          <w:szCs w:val="21"/>
        </w:rPr>
        <w:t>学工号</w:t>
      </w:r>
      <w:proofErr w:type="gramEnd"/>
      <w:r w:rsidRPr="001E4B8D">
        <w:rPr>
          <w:rFonts w:hint="eastAsia"/>
          <w:szCs w:val="21"/>
        </w:rPr>
        <w:t>以及研习室用途，确认后预约成功。</w:t>
      </w:r>
    </w:p>
    <w:p w:rsidR="003817ED" w:rsidRPr="001E4B8D" w:rsidRDefault="003817ED" w:rsidP="001E4B8D">
      <w:pPr>
        <w:pStyle w:val="a3"/>
        <w:numPr>
          <w:ilvl w:val="0"/>
          <w:numId w:val="7"/>
        </w:numPr>
        <w:ind w:firstLineChars="0"/>
        <w:jc w:val="left"/>
        <w:rPr>
          <w:szCs w:val="21"/>
        </w:rPr>
      </w:pPr>
      <w:r w:rsidRPr="001E4B8D">
        <w:rPr>
          <w:rFonts w:hint="eastAsia"/>
          <w:szCs w:val="21"/>
        </w:rPr>
        <w:t>读者可根据需要选择要预约的时间。每次预约最短</w:t>
      </w:r>
      <w:r w:rsidRPr="001E4B8D">
        <w:rPr>
          <w:szCs w:val="21"/>
        </w:rPr>
        <w:t>2</w:t>
      </w:r>
      <w:r w:rsidRPr="001E4B8D">
        <w:rPr>
          <w:rFonts w:hint="eastAsia"/>
          <w:szCs w:val="21"/>
        </w:rPr>
        <w:t>小时，最长</w:t>
      </w:r>
      <w:r w:rsidRPr="001E4B8D">
        <w:rPr>
          <w:szCs w:val="21"/>
        </w:rPr>
        <w:t>4</w:t>
      </w:r>
      <w:r w:rsidRPr="001E4B8D">
        <w:rPr>
          <w:rFonts w:hint="eastAsia"/>
          <w:szCs w:val="21"/>
        </w:rPr>
        <w:t>小时。</w:t>
      </w:r>
    </w:p>
    <w:p w:rsidR="001E4B8D" w:rsidRPr="001E4B8D" w:rsidRDefault="003817ED" w:rsidP="001E4B8D">
      <w:pPr>
        <w:pStyle w:val="a3"/>
        <w:numPr>
          <w:ilvl w:val="0"/>
          <w:numId w:val="7"/>
        </w:numPr>
        <w:ind w:firstLineChars="0"/>
        <w:jc w:val="left"/>
        <w:rPr>
          <w:rFonts w:hint="eastAsia"/>
          <w:szCs w:val="21"/>
        </w:rPr>
      </w:pPr>
      <w:r w:rsidRPr="001E4B8D">
        <w:rPr>
          <w:rFonts w:hint="eastAsia"/>
          <w:szCs w:val="21"/>
        </w:rPr>
        <w:t>选择空闲时间后，跳出预约申请窗口，根据窗口提示填写相关内容，填写完成后</w:t>
      </w:r>
    </w:p>
    <w:p w:rsidR="003817ED" w:rsidRPr="001E4B8D" w:rsidRDefault="003817ED" w:rsidP="001E4B8D">
      <w:pPr>
        <w:ind w:firstLineChars="550" w:firstLine="1155"/>
        <w:jc w:val="left"/>
        <w:rPr>
          <w:szCs w:val="21"/>
        </w:rPr>
      </w:pPr>
      <w:r w:rsidRPr="001E4B8D">
        <w:rPr>
          <w:rFonts w:hint="eastAsia"/>
          <w:szCs w:val="21"/>
        </w:rPr>
        <w:t>提交。</w:t>
      </w:r>
    </w:p>
    <w:p w:rsidR="003817ED" w:rsidRPr="001E4B8D" w:rsidRDefault="001E4B8D" w:rsidP="001E4B8D">
      <w:pPr>
        <w:ind w:left="840"/>
        <w:jc w:val="left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．</w:t>
      </w:r>
      <w:r w:rsidR="003817ED" w:rsidRPr="001E4B8D">
        <w:rPr>
          <w:rFonts w:hint="eastAsia"/>
          <w:szCs w:val="21"/>
        </w:rPr>
        <w:t>提交成功后，预约的读者会通过预留的手机和邮箱会收到预约相关信息。</w:t>
      </w:r>
    </w:p>
    <w:p w:rsidR="003817ED" w:rsidRDefault="003817ED" w:rsidP="003817ED">
      <w:pPr>
        <w:pStyle w:val="a3"/>
        <w:ind w:left="126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262AA954" wp14:editId="4DAECB04">
            <wp:extent cx="4733925" cy="37814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ED" w:rsidRDefault="003817ED" w:rsidP="001E4B8D">
      <w:pPr>
        <w:ind w:firstLineChars="600" w:firstLine="1260"/>
        <w:jc w:val="left"/>
      </w:pPr>
      <w:r>
        <w:rPr>
          <w:rFonts w:hint="eastAsia"/>
        </w:rPr>
        <w:t>提交后跳出下列窗口，可以删除预约和修改预约；</w:t>
      </w:r>
    </w:p>
    <w:p w:rsidR="003817ED" w:rsidRPr="00EB0887" w:rsidRDefault="003817ED" w:rsidP="003817ED">
      <w:pPr>
        <w:pStyle w:val="a3"/>
        <w:ind w:left="1260" w:firstLineChars="0" w:firstLine="0"/>
        <w:jc w:val="left"/>
        <w:rPr>
          <w:szCs w:val="21"/>
        </w:rPr>
      </w:pPr>
      <w:r>
        <w:rPr>
          <w:noProof/>
        </w:rPr>
        <w:drawing>
          <wp:inline distT="0" distB="0" distL="0" distR="0" wp14:anchorId="48244265" wp14:editId="32140212">
            <wp:extent cx="4733925" cy="913067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1645" cy="91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ED" w:rsidRPr="001E4B8D" w:rsidRDefault="003817ED" w:rsidP="001E4B8D">
      <w:pPr>
        <w:ind w:firstLineChars="600" w:firstLine="1260"/>
        <w:jc w:val="left"/>
        <w:rPr>
          <w:szCs w:val="21"/>
        </w:rPr>
      </w:pPr>
      <w:r w:rsidRPr="001E4B8D">
        <w:rPr>
          <w:rFonts w:hint="eastAsia"/>
          <w:szCs w:val="21"/>
        </w:rPr>
        <w:t>预约修改：</w:t>
      </w:r>
    </w:p>
    <w:p w:rsidR="003817ED" w:rsidRPr="003817ED" w:rsidRDefault="003817ED" w:rsidP="003817ED">
      <w:pPr>
        <w:pStyle w:val="a3"/>
        <w:ind w:left="1260" w:firstLineChars="0" w:firstLine="0"/>
        <w:jc w:val="left"/>
        <w:rPr>
          <w:szCs w:val="21"/>
        </w:rPr>
      </w:pPr>
      <w:r w:rsidRPr="003817ED">
        <w:rPr>
          <w:rFonts w:hint="eastAsia"/>
          <w:szCs w:val="21"/>
        </w:rPr>
        <w:t>只能修改预约时间段</w:t>
      </w:r>
    </w:p>
    <w:p w:rsidR="003817ED" w:rsidRPr="003817ED" w:rsidRDefault="003817ED" w:rsidP="003817ED">
      <w:pPr>
        <w:pStyle w:val="a3"/>
        <w:ind w:left="1260" w:firstLineChars="0" w:firstLine="0"/>
        <w:jc w:val="left"/>
        <w:rPr>
          <w:szCs w:val="21"/>
        </w:rPr>
      </w:pPr>
      <w:r>
        <w:rPr>
          <w:noProof/>
        </w:rPr>
        <w:drawing>
          <wp:inline distT="0" distB="0" distL="0" distR="0" wp14:anchorId="405BCE9C" wp14:editId="1D121D07">
            <wp:extent cx="4676775" cy="32575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ED" w:rsidRDefault="003817ED" w:rsidP="003817ED">
      <w:pPr>
        <w:pStyle w:val="a3"/>
        <w:ind w:left="1260" w:firstLineChars="0" w:firstLine="0"/>
        <w:jc w:val="left"/>
      </w:pPr>
      <w:r w:rsidRPr="00EB0887">
        <w:rPr>
          <w:rFonts w:hint="eastAsia"/>
          <w:szCs w:val="21"/>
        </w:rPr>
        <w:lastRenderedPageBreak/>
        <w:t>成员管理：</w:t>
      </w:r>
      <w:r>
        <w:rPr>
          <w:rFonts w:hint="eastAsia"/>
        </w:rPr>
        <w:t>在成员管理中可以增加或删除成员。</w:t>
      </w:r>
    </w:p>
    <w:p w:rsidR="003817ED" w:rsidRPr="003817ED" w:rsidRDefault="003817ED" w:rsidP="003817ED">
      <w:pPr>
        <w:pStyle w:val="a3"/>
        <w:ind w:left="1260" w:firstLineChars="0" w:firstLine="0"/>
        <w:jc w:val="left"/>
        <w:rPr>
          <w:szCs w:val="21"/>
        </w:rPr>
      </w:pPr>
      <w:r>
        <w:rPr>
          <w:noProof/>
        </w:rPr>
        <w:drawing>
          <wp:inline distT="0" distB="0" distL="0" distR="0" wp14:anchorId="5AF04DAA" wp14:editId="4FE04E78">
            <wp:extent cx="4714875" cy="34671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B8D" w:rsidRPr="001E4B8D" w:rsidRDefault="003817ED" w:rsidP="001E4B8D">
      <w:pPr>
        <w:ind w:firstLineChars="600" w:firstLine="1260"/>
        <w:jc w:val="left"/>
        <w:rPr>
          <w:rFonts w:hint="eastAsia"/>
          <w:szCs w:val="21"/>
        </w:rPr>
      </w:pPr>
      <w:r w:rsidRPr="001E4B8D">
        <w:rPr>
          <w:rFonts w:hint="eastAsia"/>
          <w:szCs w:val="21"/>
        </w:rPr>
        <w:t>点击删除，删除本次预约研习室；</w:t>
      </w:r>
    </w:p>
    <w:p w:rsidR="003817ED" w:rsidRPr="001E4B8D" w:rsidRDefault="001E4B8D" w:rsidP="001E4B8D">
      <w:pPr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．</w:t>
      </w:r>
      <w:r w:rsidR="003817ED" w:rsidRPr="001E4B8D">
        <w:rPr>
          <w:rFonts w:hint="eastAsia"/>
          <w:szCs w:val="21"/>
        </w:rPr>
        <w:t>正常赴约使用后当天可继续预约，当天不限制续约次数。</w:t>
      </w:r>
    </w:p>
    <w:p w:rsidR="001E4B8D" w:rsidRDefault="001E4B8D" w:rsidP="001E4B8D">
      <w:pPr>
        <w:pStyle w:val="Default"/>
        <w:numPr>
          <w:ilvl w:val="0"/>
          <w:numId w:val="11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预约成功后，读者可在预约时间内到预约的研习室刷卡开门 </w:t>
      </w:r>
    </w:p>
    <w:p w:rsidR="003817ED" w:rsidRPr="001E4B8D" w:rsidRDefault="001E4B8D" w:rsidP="001E4B8D">
      <w:pPr>
        <w:pStyle w:val="Default"/>
        <w:ind w:left="1050"/>
        <w:rPr>
          <w:sz w:val="21"/>
          <w:szCs w:val="21"/>
        </w:rPr>
      </w:pPr>
      <w:r>
        <w:rPr>
          <w:rFonts w:hint="eastAsia"/>
          <w:sz w:val="21"/>
          <w:szCs w:val="21"/>
        </w:rPr>
        <w:t>10.</w:t>
      </w:r>
      <w:bookmarkStart w:id="0" w:name="_GoBack"/>
      <w:bookmarkEnd w:id="0"/>
      <w:r>
        <w:rPr>
          <w:rFonts w:hint="eastAsia"/>
          <w:sz w:val="21"/>
          <w:szCs w:val="21"/>
        </w:rPr>
        <w:t>退出</w:t>
      </w:r>
      <w:r w:rsidR="003817ED" w:rsidRPr="001E4B8D">
        <w:rPr>
          <w:rFonts w:hint="eastAsia"/>
          <w:sz w:val="21"/>
          <w:szCs w:val="21"/>
        </w:rPr>
        <w:t>出房间请按房间中的【</w:t>
      </w:r>
      <w:r w:rsidR="003817ED" w:rsidRPr="001E4B8D">
        <w:rPr>
          <w:sz w:val="21"/>
          <w:szCs w:val="21"/>
        </w:rPr>
        <w:t>Door</w:t>
      </w:r>
      <w:r w:rsidR="003817ED" w:rsidRPr="001E4B8D">
        <w:rPr>
          <w:rFonts w:hint="eastAsia"/>
          <w:sz w:val="21"/>
          <w:szCs w:val="21"/>
        </w:rPr>
        <w:t>】按钮，再次进入同样需刷卡进入。</w:t>
      </w:r>
    </w:p>
    <w:p w:rsidR="003817ED" w:rsidRPr="00A02FF1" w:rsidRDefault="003817ED" w:rsidP="003817ED">
      <w:pPr>
        <w:jc w:val="left"/>
      </w:pPr>
    </w:p>
    <w:p w:rsidR="00117881" w:rsidRPr="003817ED" w:rsidRDefault="00117881" w:rsidP="003817ED">
      <w:pPr>
        <w:jc w:val="left"/>
      </w:pPr>
    </w:p>
    <w:sectPr w:rsidR="00117881" w:rsidRPr="003817ED" w:rsidSect="003817ED">
      <w:pgSz w:w="11906" w:h="16838"/>
      <w:pgMar w:top="1440" w:right="1077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C4" w:rsidRDefault="009278C4" w:rsidP="001E4B8D">
      <w:r>
        <w:separator/>
      </w:r>
    </w:p>
  </w:endnote>
  <w:endnote w:type="continuationSeparator" w:id="0">
    <w:p w:rsidR="009278C4" w:rsidRDefault="009278C4" w:rsidP="001E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C4" w:rsidRDefault="009278C4" w:rsidP="001E4B8D">
      <w:r>
        <w:separator/>
      </w:r>
    </w:p>
  </w:footnote>
  <w:footnote w:type="continuationSeparator" w:id="0">
    <w:p w:rsidR="009278C4" w:rsidRDefault="009278C4" w:rsidP="001E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7C1"/>
    <w:multiLevelType w:val="hybridMultilevel"/>
    <w:tmpl w:val="F33CD4B8"/>
    <w:lvl w:ilvl="0" w:tplc="DDA82788">
      <w:start w:val="10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B4450DA"/>
    <w:multiLevelType w:val="hybridMultilevel"/>
    <w:tmpl w:val="1D1AB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CB04B1"/>
    <w:multiLevelType w:val="hybridMultilevel"/>
    <w:tmpl w:val="45181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453062"/>
    <w:multiLevelType w:val="hybridMultilevel"/>
    <w:tmpl w:val="6E123280"/>
    <w:lvl w:ilvl="0" w:tplc="0F6AAB76">
      <w:start w:val="5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13781C06"/>
    <w:multiLevelType w:val="hybridMultilevel"/>
    <w:tmpl w:val="718806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122640"/>
    <w:multiLevelType w:val="hybridMultilevel"/>
    <w:tmpl w:val="FF7E4AF8"/>
    <w:lvl w:ilvl="0" w:tplc="769A5CC8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209B1E4D"/>
    <w:multiLevelType w:val="hybridMultilevel"/>
    <w:tmpl w:val="502CF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D30025"/>
    <w:multiLevelType w:val="hybridMultilevel"/>
    <w:tmpl w:val="F39A0C7C"/>
    <w:lvl w:ilvl="0" w:tplc="482AEA38">
      <w:start w:val="9"/>
      <w:numFmt w:val="decimal"/>
      <w:lvlText w:val="%1．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8">
    <w:nsid w:val="553D481C"/>
    <w:multiLevelType w:val="hybridMultilevel"/>
    <w:tmpl w:val="80640BC2"/>
    <w:lvl w:ilvl="0" w:tplc="B0BCD3DE">
      <w:start w:val="8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5C5E5255"/>
    <w:multiLevelType w:val="hybridMultilevel"/>
    <w:tmpl w:val="847AC2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7E84FB2"/>
    <w:multiLevelType w:val="hybridMultilevel"/>
    <w:tmpl w:val="B6D21D74"/>
    <w:lvl w:ilvl="0" w:tplc="830CFE12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ED"/>
    <w:rsid w:val="00117881"/>
    <w:rsid w:val="001525DD"/>
    <w:rsid w:val="001C164F"/>
    <w:rsid w:val="001E4B8D"/>
    <w:rsid w:val="003817ED"/>
    <w:rsid w:val="003C629A"/>
    <w:rsid w:val="005245F4"/>
    <w:rsid w:val="007A450A"/>
    <w:rsid w:val="009278C4"/>
    <w:rsid w:val="00A429FE"/>
    <w:rsid w:val="00E311F2"/>
    <w:rsid w:val="00F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ED"/>
    <w:pPr>
      <w:ind w:firstLineChars="200" w:firstLine="420"/>
    </w:pPr>
  </w:style>
  <w:style w:type="paragraph" w:customStyle="1" w:styleId="Default">
    <w:name w:val="Default"/>
    <w:rsid w:val="003817E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817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17ED"/>
    <w:rPr>
      <w:sz w:val="18"/>
      <w:szCs w:val="18"/>
    </w:rPr>
  </w:style>
  <w:style w:type="character" w:styleId="a5">
    <w:name w:val="Hyperlink"/>
    <w:basedOn w:val="a0"/>
    <w:uiPriority w:val="99"/>
    <w:unhideWhenUsed/>
    <w:rsid w:val="00F947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C164F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1E4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E4B8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E4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E4B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ED"/>
    <w:pPr>
      <w:ind w:firstLineChars="200" w:firstLine="420"/>
    </w:pPr>
  </w:style>
  <w:style w:type="paragraph" w:customStyle="1" w:styleId="Default">
    <w:name w:val="Default"/>
    <w:rsid w:val="003817E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817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17ED"/>
    <w:rPr>
      <w:sz w:val="18"/>
      <w:szCs w:val="18"/>
    </w:rPr>
  </w:style>
  <w:style w:type="character" w:styleId="a5">
    <w:name w:val="Hyperlink"/>
    <w:basedOn w:val="a0"/>
    <w:uiPriority w:val="99"/>
    <w:unhideWhenUsed/>
    <w:rsid w:val="00F947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C164F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1E4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E4B8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E4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E4B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lib.tongji.edu.cn/clientweb/xcus/ic2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64AA-F263-447C-827C-3D304176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yuhuiliang</dc:creator>
  <cp:lastModifiedBy>yuhuiliang</cp:lastModifiedBy>
  <cp:revision>2</cp:revision>
  <dcterms:created xsi:type="dcterms:W3CDTF">2015-11-13T04:27:00Z</dcterms:created>
  <dcterms:modified xsi:type="dcterms:W3CDTF">2015-11-13T04:27:00Z</dcterms:modified>
</cp:coreProperties>
</file>